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78" w:rsidRPr="00A83775" w:rsidRDefault="004E3C78" w:rsidP="00F07D5D">
      <w:pPr>
        <w:pStyle w:val="Ttulo7"/>
        <w:spacing w:before="0" w:after="0"/>
        <w:jc w:val="center"/>
        <w:rPr>
          <w:rFonts w:ascii="Consolas" w:hAnsi="Consolas" w:cs="Arial"/>
          <w:b/>
        </w:rPr>
      </w:pPr>
    </w:p>
    <w:p w:rsidR="00A83775" w:rsidRDefault="00F07D5D" w:rsidP="00A223A4">
      <w:pPr>
        <w:spacing w:line="240" w:lineRule="auto"/>
        <w:jc w:val="center"/>
        <w:rPr>
          <w:rFonts w:ascii="Consolas" w:hAnsi="Consolas" w:cs="Arial"/>
          <w:b/>
          <w:sz w:val="24"/>
          <w:szCs w:val="24"/>
        </w:rPr>
      </w:pPr>
      <w:r w:rsidRPr="00A83775">
        <w:rPr>
          <w:rFonts w:ascii="Consolas" w:hAnsi="Consolas" w:cs="Arial"/>
          <w:b/>
          <w:sz w:val="24"/>
          <w:szCs w:val="24"/>
        </w:rPr>
        <w:t>EDITAL DE ENCERRAMENTO PROCESSO SELETIVO</w:t>
      </w:r>
    </w:p>
    <w:p w:rsidR="00A223A4" w:rsidRPr="00A83775" w:rsidRDefault="00F07D5D" w:rsidP="00A223A4">
      <w:pPr>
        <w:spacing w:line="240" w:lineRule="auto"/>
        <w:jc w:val="center"/>
        <w:rPr>
          <w:rFonts w:ascii="Consolas" w:hAnsi="Consolas" w:cs="Arial"/>
          <w:b/>
          <w:sz w:val="24"/>
          <w:szCs w:val="24"/>
        </w:rPr>
      </w:pPr>
      <w:r w:rsidRPr="00A83775">
        <w:rPr>
          <w:rFonts w:ascii="Consolas" w:hAnsi="Consolas" w:cs="Arial"/>
          <w:b/>
          <w:sz w:val="24"/>
          <w:szCs w:val="24"/>
        </w:rPr>
        <w:t xml:space="preserve"> SIMPLIFICADO Nº 00</w:t>
      </w:r>
      <w:r w:rsidR="00A223A4" w:rsidRPr="00A83775">
        <w:rPr>
          <w:rFonts w:ascii="Consolas" w:hAnsi="Consolas" w:cs="Arial"/>
          <w:b/>
          <w:sz w:val="24"/>
          <w:szCs w:val="24"/>
        </w:rPr>
        <w:t>5</w:t>
      </w:r>
      <w:r w:rsidRPr="00A83775">
        <w:rPr>
          <w:rFonts w:ascii="Consolas" w:hAnsi="Consolas" w:cs="Arial"/>
          <w:b/>
          <w:sz w:val="24"/>
          <w:szCs w:val="24"/>
        </w:rPr>
        <w:t>/202</w:t>
      </w:r>
      <w:r w:rsidR="00E62BEF" w:rsidRPr="00A83775">
        <w:rPr>
          <w:rFonts w:ascii="Consolas" w:hAnsi="Consolas" w:cs="Arial"/>
          <w:b/>
          <w:sz w:val="24"/>
          <w:szCs w:val="24"/>
        </w:rPr>
        <w:t>5</w:t>
      </w:r>
    </w:p>
    <w:p w:rsidR="00A223A4" w:rsidRPr="00A83775" w:rsidRDefault="00A223A4" w:rsidP="00A223A4">
      <w:pPr>
        <w:spacing w:line="240" w:lineRule="auto"/>
        <w:jc w:val="center"/>
        <w:rPr>
          <w:rFonts w:ascii="Consolas" w:hAnsi="Consolas" w:cs="Calibri"/>
          <w:b/>
          <w:sz w:val="24"/>
          <w:szCs w:val="24"/>
        </w:rPr>
      </w:pPr>
      <w:r w:rsidRPr="00A83775">
        <w:rPr>
          <w:rFonts w:ascii="Consolas" w:hAnsi="Consolas" w:cs="Calibri"/>
          <w:b/>
          <w:sz w:val="24"/>
          <w:szCs w:val="24"/>
        </w:rPr>
        <w:t xml:space="preserve">CONTRATAÇÃO POR TEMPO DETERMINADO DE EXCEPCIONAL INTERESSE </w:t>
      </w:r>
    </w:p>
    <w:p w:rsidR="00F07D5D" w:rsidRPr="00A83775" w:rsidRDefault="00A223A4" w:rsidP="00A83775">
      <w:pPr>
        <w:spacing w:line="240" w:lineRule="auto"/>
        <w:jc w:val="center"/>
        <w:rPr>
          <w:rFonts w:ascii="Consolas" w:hAnsi="Consolas" w:cs="Calibri"/>
          <w:b/>
          <w:sz w:val="24"/>
          <w:szCs w:val="24"/>
        </w:rPr>
      </w:pPr>
      <w:r w:rsidRPr="00A83775">
        <w:rPr>
          <w:rFonts w:ascii="Consolas" w:hAnsi="Consolas" w:cs="Calibri"/>
          <w:b/>
          <w:sz w:val="24"/>
          <w:szCs w:val="24"/>
        </w:rPr>
        <w:t>PÚBLICO NA FUNÇÃO DE PROFESSOR DE HISTÓRIA</w:t>
      </w:r>
    </w:p>
    <w:p w:rsidR="00A83775" w:rsidRDefault="00A83775" w:rsidP="00F07D5D">
      <w:pPr>
        <w:spacing w:before="0" w:after="0"/>
        <w:jc w:val="center"/>
        <w:rPr>
          <w:rFonts w:ascii="Consolas" w:hAnsi="Consolas" w:cs="Arial"/>
          <w:b/>
          <w:sz w:val="24"/>
          <w:szCs w:val="24"/>
        </w:rPr>
      </w:pPr>
    </w:p>
    <w:p w:rsidR="0087032B" w:rsidRPr="00A83775" w:rsidRDefault="0087032B" w:rsidP="00F07D5D">
      <w:pPr>
        <w:spacing w:before="0" w:after="0"/>
        <w:jc w:val="center"/>
        <w:rPr>
          <w:rFonts w:ascii="Consolas" w:hAnsi="Consolas" w:cs="Arial"/>
          <w:b/>
          <w:sz w:val="24"/>
          <w:szCs w:val="24"/>
        </w:rPr>
      </w:pPr>
    </w:p>
    <w:p w:rsidR="00F07D5D" w:rsidRPr="00A83775" w:rsidRDefault="00F07D5D" w:rsidP="00A223A4">
      <w:pPr>
        <w:spacing w:line="240" w:lineRule="auto"/>
        <w:rPr>
          <w:rFonts w:ascii="Consolas" w:hAnsi="Consolas" w:cs="Arial"/>
          <w:sz w:val="24"/>
          <w:szCs w:val="24"/>
        </w:rPr>
      </w:pPr>
      <w:r w:rsidRPr="00A83775">
        <w:rPr>
          <w:rFonts w:ascii="Consolas" w:hAnsi="Consolas" w:cs="Arial"/>
          <w:sz w:val="24"/>
          <w:szCs w:val="24"/>
        </w:rPr>
        <w:t xml:space="preserve"> </w:t>
      </w:r>
      <w:r w:rsidR="00A223A4" w:rsidRPr="00A83775">
        <w:rPr>
          <w:rFonts w:ascii="Consolas" w:hAnsi="Consolas" w:cs="Arial"/>
          <w:sz w:val="24"/>
          <w:szCs w:val="24"/>
        </w:rPr>
        <w:tab/>
      </w:r>
      <w:r w:rsidR="00E62BEF" w:rsidRPr="00A83775">
        <w:rPr>
          <w:rFonts w:ascii="Consolas" w:hAnsi="Consolas" w:cs="Arial"/>
          <w:b/>
          <w:sz w:val="24"/>
          <w:szCs w:val="24"/>
        </w:rPr>
        <w:t>ALBERTO TOMAZONI</w:t>
      </w:r>
      <w:r w:rsidRPr="00A83775">
        <w:rPr>
          <w:rFonts w:ascii="Consolas" w:hAnsi="Consolas" w:cs="Arial"/>
          <w:b/>
          <w:sz w:val="24"/>
          <w:szCs w:val="24"/>
        </w:rPr>
        <w:t>, Secretário de Administração do Município</w:t>
      </w:r>
      <w:r w:rsidRPr="00A83775">
        <w:rPr>
          <w:rFonts w:ascii="Consolas" w:hAnsi="Consolas" w:cs="Arial"/>
          <w:b/>
          <w:color w:val="000000"/>
          <w:sz w:val="24"/>
          <w:szCs w:val="24"/>
        </w:rPr>
        <w:t xml:space="preserve"> </w:t>
      </w:r>
      <w:r w:rsidRPr="00A83775">
        <w:rPr>
          <w:rFonts w:ascii="Consolas" w:hAnsi="Consolas" w:cs="Arial"/>
          <w:b/>
          <w:sz w:val="24"/>
          <w:szCs w:val="24"/>
        </w:rPr>
        <w:t>de Marcelino Ramos</w:t>
      </w:r>
      <w:r w:rsidRPr="00A83775">
        <w:rPr>
          <w:rFonts w:ascii="Consolas" w:hAnsi="Consolas" w:cs="Arial"/>
          <w:sz w:val="24"/>
          <w:szCs w:val="24"/>
        </w:rPr>
        <w:t xml:space="preserve"> - </w:t>
      </w:r>
      <w:r w:rsidRPr="00A83775">
        <w:rPr>
          <w:rFonts w:ascii="Consolas" w:hAnsi="Consolas" w:cs="Arial"/>
          <w:b/>
          <w:sz w:val="24"/>
          <w:szCs w:val="24"/>
        </w:rPr>
        <w:t>RS</w:t>
      </w:r>
      <w:r w:rsidRPr="00A83775">
        <w:rPr>
          <w:rFonts w:ascii="Consolas" w:hAnsi="Consolas" w:cs="Arial"/>
          <w:b/>
          <w:color w:val="000000"/>
          <w:sz w:val="24"/>
          <w:szCs w:val="24"/>
        </w:rPr>
        <w:t>,</w:t>
      </w:r>
      <w:r w:rsidRPr="00A83775">
        <w:rPr>
          <w:rFonts w:ascii="Consolas" w:hAnsi="Consolas" w:cs="Arial"/>
          <w:color w:val="000000"/>
          <w:sz w:val="24"/>
          <w:szCs w:val="24"/>
        </w:rPr>
        <w:t xml:space="preserve"> </w:t>
      </w:r>
      <w:r w:rsidRPr="00A83775">
        <w:rPr>
          <w:rFonts w:ascii="Consolas" w:hAnsi="Consolas" w:cs="Arial"/>
          <w:sz w:val="24"/>
          <w:szCs w:val="24"/>
        </w:rPr>
        <w:t>no uso de suas atribuições legais, TORNA PÚBLICO o presente Edital que encerra o Processo Seletivo Simplificado nº 00</w:t>
      </w:r>
      <w:r w:rsidR="00A223A4" w:rsidRPr="00A83775">
        <w:rPr>
          <w:rFonts w:ascii="Consolas" w:hAnsi="Consolas" w:cs="Arial"/>
          <w:sz w:val="24"/>
          <w:szCs w:val="24"/>
        </w:rPr>
        <w:t>5</w:t>
      </w:r>
      <w:r w:rsidRPr="00A83775">
        <w:rPr>
          <w:rFonts w:ascii="Consolas" w:hAnsi="Consolas" w:cs="Arial"/>
          <w:sz w:val="24"/>
          <w:szCs w:val="24"/>
        </w:rPr>
        <w:t>/202</w:t>
      </w:r>
      <w:r w:rsidR="00E62BEF" w:rsidRPr="00A83775">
        <w:rPr>
          <w:rFonts w:ascii="Consolas" w:hAnsi="Consolas" w:cs="Arial"/>
          <w:sz w:val="24"/>
          <w:szCs w:val="24"/>
        </w:rPr>
        <w:t>5</w:t>
      </w:r>
      <w:r w:rsidRPr="00A83775">
        <w:rPr>
          <w:rFonts w:ascii="Consolas" w:hAnsi="Consolas" w:cs="Arial"/>
          <w:sz w:val="24"/>
          <w:szCs w:val="24"/>
        </w:rPr>
        <w:t xml:space="preserve">, para </w:t>
      </w:r>
      <w:r w:rsidR="00A223A4" w:rsidRPr="00A83775">
        <w:rPr>
          <w:rFonts w:ascii="Consolas" w:hAnsi="Consolas" w:cs="Calibri"/>
          <w:sz w:val="24"/>
          <w:szCs w:val="24"/>
        </w:rPr>
        <w:t>contratação por tempo determinado de excepcional interesse público na função de Professor de História</w:t>
      </w:r>
      <w:r w:rsidRPr="00A83775">
        <w:rPr>
          <w:rFonts w:ascii="Consolas" w:hAnsi="Consolas" w:cs="Arial"/>
          <w:sz w:val="24"/>
          <w:szCs w:val="24"/>
        </w:rPr>
        <w:t xml:space="preserve">, tendo em vista </w:t>
      </w:r>
      <w:r w:rsidR="00A223A4" w:rsidRPr="00A83775">
        <w:rPr>
          <w:rFonts w:ascii="Consolas" w:hAnsi="Consolas" w:cs="Arial"/>
          <w:b/>
          <w:sz w:val="24"/>
          <w:szCs w:val="24"/>
        </w:rPr>
        <w:t>a ausência de candidatos inscritos</w:t>
      </w:r>
      <w:r w:rsidRPr="00A83775">
        <w:rPr>
          <w:rFonts w:ascii="Consolas" w:hAnsi="Consolas" w:cs="Arial"/>
          <w:sz w:val="24"/>
          <w:szCs w:val="24"/>
        </w:rPr>
        <w:t xml:space="preserve"> </w:t>
      </w:r>
      <w:r w:rsidR="00A223A4" w:rsidRPr="00A83775">
        <w:rPr>
          <w:rFonts w:ascii="Consolas" w:hAnsi="Consolas" w:cs="Arial"/>
          <w:sz w:val="24"/>
          <w:szCs w:val="24"/>
        </w:rPr>
        <w:t>para o cargo.</w:t>
      </w:r>
    </w:p>
    <w:p w:rsidR="00F07D5D" w:rsidRPr="00A83775" w:rsidRDefault="00F07D5D" w:rsidP="00F07D5D">
      <w:pPr>
        <w:autoSpaceDE w:val="0"/>
        <w:spacing w:before="0" w:after="0"/>
        <w:rPr>
          <w:rFonts w:ascii="Consolas" w:hAnsi="Consolas" w:cs="Arial"/>
          <w:sz w:val="24"/>
          <w:szCs w:val="24"/>
        </w:rPr>
      </w:pPr>
    </w:p>
    <w:p w:rsidR="00A83775" w:rsidRPr="00A83775" w:rsidRDefault="00A83775" w:rsidP="00F07D5D">
      <w:pPr>
        <w:autoSpaceDE w:val="0"/>
        <w:spacing w:before="0" w:after="0"/>
        <w:rPr>
          <w:rFonts w:ascii="Consolas" w:hAnsi="Consolas" w:cs="Arial"/>
          <w:sz w:val="24"/>
          <w:szCs w:val="24"/>
        </w:rPr>
      </w:pPr>
    </w:p>
    <w:p w:rsidR="00A83775" w:rsidRPr="00A83775" w:rsidRDefault="00A83775" w:rsidP="00F07D5D">
      <w:pPr>
        <w:autoSpaceDE w:val="0"/>
        <w:spacing w:before="0" w:after="0"/>
        <w:rPr>
          <w:rFonts w:ascii="Consolas" w:hAnsi="Consolas" w:cs="Arial"/>
          <w:sz w:val="24"/>
          <w:szCs w:val="24"/>
        </w:rPr>
      </w:pPr>
    </w:p>
    <w:p w:rsidR="00A83775" w:rsidRPr="00A83775" w:rsidRDefault="00A83775" w:rsidP="00F07D5D">
      <w:pPr>
        <w:autoSpaceDE w:val="0"/>
        <w:spacing w:before="0" w:after="0"/>
        <w:rPr>
          <w:rFonts w:ascii="Consolas" w:hAnsi="Consolas" w:cs="Arial"/>
          <w:sz w:val="24"/>
          <w:szCs w:val="24"/>
        </w:rPr>
      </w:pPr>
    </w:p>
    <w:p w:rsidR="00F07D5D" w:rsidRPr="00A83775" w:rsidRDefault="00F07D5D" w:rsidP="00F07D5D">
      <w:pPr>
        <w:tabs>
          <w:tab w:val="clear" w:pos="1701"/>
          <w:tab w:val="left" w:pos="0"/>
        </w:tabs>
        <w:spacing w:before="0" w:after="0"/>
        <w:rPr>
          <w:rFonts w:ascii="Consolas" w:hAnsi="Consolas" w:cs="Arial"/>
          <w:sz w:val="24"/>
          <w:szCs w:val="24"/>
        </w:rPr>
      </w:pPr>
      <w:r w:rsidRPr="00A83775">
        <w:rPr>
          <w:rFonts w:ascii="Consolas" w:hAnsi="Consolas" w:cs="Arial"/>
          <w:sz w:val="24"/>
          <w:szCs w:val="24"/>
        </w:rPr>
        <w:tab/>
      </w:r>
      <w:r w:rsidRPr="00A83775">
        <w:rPr>
          <w:rFonts w:ascii="Consolas" w:hAnsi="Consolas" w:cs="Arial"/>
          <w:sz w:val="24"/>
          <w:szCs w:val="24"/>
        </w:rPr>
        <w:tab/>
        <w:t xml:space="preserve">Secretaria Municipal de Administração do Município de Marcelino Ramos, </w:t>
      </w:r>
      <w:r w:rsidR="00A223A4" w:rsidRPr="00A83775">
        <w:rPr>
          <w:rFonts w:ascii="Consolas" w:hAnsi="Consolas" w:cs="Arial"/>
          <w:sz w:val="24"/>
          <w:szCs w:val="24"/>
        </w:rPr>
        <w:t>11</w:t>
      </w:r>
      <w:r w:rsidRPr="00A83775">
        <w:rPr>
          <w:rFonts w:ascii="Consolas" w:hAnsi="Consolas" w:cs="Arial"/>
          <w:sz w:val="24"/>
          <w:szCs w:val="24"/>
        </w:rPr>
        <w:t xml:space="preserve"> de </w:t>
      </w:r>
      <w:r w:rsidR="00E62BEF" w:rsidRPr="00A83775">
        <w:rPr>
          <w:rFonts w:ascii="Consolas" w:hAnsi="Consolas" w:cs="Arial"/>
          <w:sz w:val="24"/>
          <w:szCs w:val="24"/>
        </w:rPr>
        <w:t>abril</w:t>
      </w:r>
      <w:r w:rsidRPr="00A83775">
        <w:rPr>
          <w:rFonts w:ascii="Consolas" w:hAnsi="Consolas" w:cs="Arial"/>
          <w:sz w:val="24"/>
          <w:szCs w:val="24"/>
        </w:rPr>
        <w:t xml:space="preserve"> de 202</w:t>
      </w:r>
      <w:r w:rsidR="00E62BEF" w:rsidRPr="00A83775">
        <w:rPr>
          <w:rFonts w:ascii="Consolas" w:hAnsi="Consolas" w:cs="Arial"/>
          <w:sz w:val="24"/>
          <w:szCs w:val="24"/>
        </w:rPr>
        <w:t>5</w:t>
      </w:r>
      <w:r w:rsidRPr="00A83775">
        <w:rPr>
          <w:rFonts w:ascii="Consolas" w:hAnsi="Consolas" w:cs="Arial"/>
          <w:sz w:val="24"/>
          <w:szCs w:val="24"/>
        </w:rPr>
        <w:t>.</w:t>
      </w:r>
    </w:p>
    <w:p w:rsidR="00F07D5D" w:rsidRPr="00A83775" w:rsidRDefault="00F07D5D" w:rsidP="00F07D5D">
      <w:pPr>
        <w:spacing w:before="0" w:after="0"/>
        <w:rPr>
          <w:rFonts w:ascii="Consolas" w:hAnsi="Consolas" w:cs="Arial"/>
          <w:sz w:val="24"/>
          <w:szCs w:val="24"/>
        </w:rPr>
      </w:pPr>
    </w:p>
    <w:p w:rsidR="00A83775" w:rsidRPr="00A83775" w:rsidRDefault="00A83775" w:rsidP="00F07D5D">
      <w:pPr>
        <w:spacing w:before="0" w:after="0"/>
        <w:rPr>
          <w:rFonts w:ascii="Consolas" w:hAnsi="Consolas" w:cs="Arial"/>
          <w:sz w:val="24"/>
          <w:szCs w:val="24"/>
        </w:rPr>
      </w:pPr>
    </w:p>
    <w:p w:rsidR="00A83775" w:rsidRPr="00A83775" w:rsidRDefault="00A83775" w:rsidP="00F07D5D">
      <w:pPr>
        <w:spacing w:before="0" w:after="0"/>
        <w:rPr>
          <w:rFonts w:ascii="Consolas" w:hAnsi="Consolas" w:cs="Arial"/>
          <w:sz w:val="24"/>
          <w:szCs w:val="24"/>
        </w:rPr>
      </w:pPr>
    </w:p>
    <w:p w:rsidR="00F07D5D" w:rsidRPr="00A83775" w:rsidRDefault="00F07D5D" w:rsidP="00F07D5D">
      <w:pPr>
        <w:spacing w:before="0" w:after="0" w:line="240" w:lineRule="auto"/>
        <w:rPr>
          <w:rFonts w:ascii="Consolas" w:hAnsi="Consolas" w:cs="Arial"/>
          <w:sz w:val="24"/>
          <w:szCs w:val="24"/>
        </w:rPr>
      </w:pPr>
    </w:p>
    <w:p w:rsidR="00F07D5D" w:rsidRPr="00A83775" w:rsidRDefault="00F07D5D" w:rsidP="00F07D5D">
      <w:pPr>
        <w:spacing w:before="0" w:after="0"/>
        <w:rPr>
          <w:rFonts w:ascii="Consolas" w:hAnsi="Consolas" w:cs="Arial"/>
          <w:sz w:val="24"/>
          <w:szCs w:val="24"/>
        </w:rPr>
      </w:pPr>
    </w:p>
    <w:p w:rsidR="00F07D5D" w:rsidRPr="00A83775" w:rsidRDefault="00F07D5D" w:rsidP="00F07D5D">
      <w:pPr>
        <w:spacing w:before="0" w:after="0"/>
        <w:rPr>
          <w:rFonts w:ascii="Consolas" w:hAnsi="Consolas" w:cs="Arial"/>
          <w:b/>
          <w:sz w:val="24"/>
          <w:szCs w:val="24"/>
        </w:rPr>
      </w:pPr>
      <w:r w:rsidRPr="00A83775">
        <w:rPr>
          <w:rFonts w:ascii="Consolas" w:hAnsi="Consolas" w:cs="Arial"/>
          <w:sz w:val="24"/>
          <w:szCs w:val="24"/>
        </w:rPr>
        <w:tab/>
      </w:r>
      <w:r w:rsidRPr="00A83775">
        <w:rPr>
          <w:rFonts w:ascii="Consolas" w:hAnsi="Consolas" w:cs="Arial"/>
          <w:sz w:val="24"/>
          <w:szCs w:val="24"/>
        </w:rPr>
        <w:tab/>
      </w:r>
      <w:r w:rsidRPr="00A83775">
        <w:rPr>
          <w:rFonts w:ascii="Consolas" w:hAnsi="Consolas" w:cs="Arial"/>
          <w:sz w:val="24"/>
          <w:szCs w:val="24"/>
        </w:rPr>
        <w:tab/>
      </w:r>
      <w:r w:rsidRPr="00A83775">
        <w:rPr>
          <w:rFonts w:ascii="Consolas" w:hAnsi="Consolas" w:cs="Arial"/>
          <w:sz w:val="24"/>
          <w:szCs w:val="24"/>
        </w:rPr>
        <w:tab/>
      </w:r>
      <w:r w:rsidR="00E62BEF" w:rsidRPr="00A83775">
        <w:rPr>
          <w:rFonts w:ascii="Consolas" w:hAnsi="Consolas" w:cs="Arial"/>
          <w:b/>
          <w:sz w:val="24"/>
          <w:szCs w:val="24"/>
        </w:rPr>
        <w:t>ALBERTO TOMAZONI</w:t>
      </w:r>
      <w:r w:rsidRPr="00A83775">
        <w:rPr>
          <w:rFonts w:ascii="Consolas" w:hAnsi="Consolas" w:cs="Arial"/>
          <w:b/>
          <w:sz w:val="24"/>
          <w:szCs w:val="24"/>
        </w:rPr>
        <w:t>,</w:t>
      </w:r>
    </w:p>
    <w:p w:rsidR="00F07D5D" w:rsidRPr="00A83775" w:rsidRDefault="00F07D5D" w:rsidP="00F07D5D">
      <w:pPr>
        <w:spacing w:before="0" w:after="0"/>
        <w:rPr>
          <w:rFonts w:ascii="Consolas" w:hAnsi="Consolas" w:cs="Arial"/>
          <w:sz w:val="24"/>
          <w:szCs w:val="24"/>
        </w:rPr>
      </w:pPr>
      <w:r w:rsidRPr="00A83775">
        <w:rPr>
          <w:rFonts w:ascii="Consolas" w:hAnsi="Consolas" w:cs="Arial"/>
          <w:b/>
          <w:sz w:val="24"/>
          <w:szCs w:val="24"/>
        </w:rPr>
        <w:tab/>
      </w:r>
      <w:r w:rsidRPr="00A83775">
        <w:rPr>
          <w:rFonts w:ascii="Consolas" w:hAnsi="Consolas" w:cs="Arial"/>
          <w:b/>
          <w:sz w:val="24"/>
          <w:szCs w:val="24"/>
        </w:rPr>
        <w:tab/>
      </w:r>
      <w:r w:rsidRPr="00A83775">
        <w:rPr>
          <w:rFonts w:ascii="Consolas" w:hAnsi="Consolas" w:cs="Arial"/>
          <w:b/>
          <w:sz w:val="24"/>
          <w:szCs w:val="24"/>
        </w:rPr>
        <w:tab/>
      </w:r>
      <w:r w:rsidRPr="00A83775">
        <w:rPr>
          <w:rFonts w:ascii="Consolas" w:hAnsi="Consolas" w:cs="Arial"/>
          <w:b/>
          <w:sz w:val="24"/>
          <w:szCs w:val="24"/>
        </w:rPr>
        <w:tab/>
        <w:t>Secretário de Administração</w:t>
      </w:r>
      <w:r w:rsidRPr="00A83775">
        <w:rPr>
          <w:rFonts w:ascii="Consolas" w:hAnsi="Consolas" w:cs="Arial"/>
          <w:sz w:val="24"/>
          <w:szCs w:val="24"/>
        </w:rPr>
        <w:t>.</w:t>
      </w:r>
    </w:p>
    <w:p w:rsidR="005E62EE" w:rsidRPr="00A83775" w:rsidRDefault="005E62EE">
      <w:pPr>
        <w:rPr>
          <w:sz w:val="24"/>
          <w:szCs w:val="24"/>
        </w:rPr>
      </w:pPr>
    </w:p>
    <w:sectPr w:rsidR="005E62EE" w:rsidRPr="00A83775" w:rsidSect="005E62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compat/>
  <w:rsids>
    <w:rsidRoot w:val="00F07D5D"/>
    <w:rsid w:val="000D389B"/>
    <w:rsid w:val="00186F07"/>
    <w:rsid w:val="00384FC9"/>
    <w:rsid w:val="00453C75"/>
    <w:rsid w:val="004E3C78"/>
    <w:rsid w:val="005E62EE"/>
    <w:rsid w:val="00782BC6"/>
    <w:rsid w:val="0087032B"/>
    <w:rsid w:val="00885C64"/>
    <w:rsid w:val="00A223A4"/>
    <w:rsid w:val="00A83775"/>
    <w:rsid w:val="00BF5A7C"/>
    <w:rsid w:val="00C80F68"/>
    <w:rsid w:val="00CE400A"/>
    <w:rsid w:val="00E62BEF"/>
    <w:rsid w:val="00F0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D5D"/>
    <w:pPr>
      <w:tabs>
        <w:tab w:val="left" w:pos="1701"/>
      </w:tabs>
      <w:spacing w:before="120" w:after="120" w:line="360" w:lineRule="auto"/>
      <w:jc w:val="both"/>
    </w:pPr>
    <w:rPr>
      <w:rFonts w:ascii="Arial" w:eastAsia="Times New Roman" w:hAnsi="Arial"/>
      <w:sz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F07D5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F07D5D"/>
    <w:rPr>
      <w:rFonts w:ascii="Calibri" w:eastAsia="Times New Roman" w:hAnsi="Calibri" w:cs="Times New Roman"/>
      <w:sz w:val="24"/>
      <w:szCs w:val="24"/>
      <w:lang w:eastAsia="ar-SA"/>
    </w:rPr>
  </w:style>
  <w:style w:type="paragraph" w:styleId="Corpodetexto">
    <w:name w:val="Body Text"/>
    <w:basedOn w:val="Normal"/>
    <w:next w:val="Normal"/>
    <w:link w:val="CorpodetextoChar"/>
    <w:semiHidden/>
    <w:rsid w:val="00F07D5D"/>
    <w:pPr>
      <w:tabs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</w:tabs>
      <w:spacing w:line="240" w:lineRule="auto"/>
      <w:ind w:left="2268"/>
    </w:pPr>
    <w:rPr>
      <w:sz w:val="20"/>
    </w:rPr>
  </w:style>
  <w:style w:type="character" w:customStyle="1" w:styleId="CorpodetextoChar">
    <w:name w:val="Corpo de texto Char"/>
    <w:basedOn w:val="Fontepargpadro"/>
    <w:link w:val="Corpodetexto"/>
    <w:semiHidden/>
    <w:rsid w:val="00F07D5D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</dc:creator>
  <cp:lastModifiedBy>Prefeitura Municipal</cp:lastModifiedBy>
  <cp:revision>4</cp:revision>
  <cp:lastPrinted>2025-04-11T17:50:00Z</cp:lastPrinted>
  <dcterms:created xsi:type="dcterms:W3CDTF">2025-04-11T17:50:00Z</dcterms:created>
  <dcterms:modified xsi:type="dcterms:W3CDTF">2025-04-11T17:50:00Z</dcterms:modified>
</cp:coreProperties>
</file>